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3C0" w:rsidRPr="006D23C0" w:rsidRDefault="006D23C0" w:rsidP="006D23C0">
      <w:pPr>
        <w:pBdr>
          <w:bottom w:val="thickThinSmallGap" w:sz="24" w:space="1" w:color="auto"/>
        </w:pBdr>
        <w:shd w:val="clear" w:color="auto" w:fill="D9D9D9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23C0">
        <w:rPr>
          <w:rFonts w:ascii="Arial" w:eastAsia="Times New Roman" w:hAnsi="Arial" w:cs="Arial"/>
          <w:b/>
          <w:sz w:val="24"/>
          <w:szCs w:val="24"/>
          <w:lang w:val="es-ES" w:eastAsia="es-ES"/>
        </w:rPr>
        <w:t>6/ DISEÑO DEL PROFESORADO DE EDUCACIÓN PRIMARIA</w:t>
      </w:r>
    </w:p>
    <w:p w:rsidR="006D23C0" w:rsidRPr="006D23C0" w:rsidRDefault="006D23C0" w:rsidP="006D23C0">
      <w:pPr>
        <w:pBdr>
          <w:bottom w:val="thickThinSmallGap" w:sz="24" w:space="1" w:color="auto"/>
        </w:pBdr>
        <w:shd w:val="clear" w:color="auto" w:fill="D9D9D9"/>
        <w:spacing w:after="0" w:line="360" w:lineRule="auto"/>
        <w:jc w:val="both"/>
        <w:rPr>
          <w:rFonts w:ascii="Arial" w:eastAsia="Times New Roman" w:hAnsi="Arial" w:cs="Arial"/>
          <w:b/>
          <w:sz w:val="8"/>
          <w:szCs w:val="8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23C0">
        <w:rPr>
          <w:rFonts w:ascii="Arial" w:eastAsia="Times New Roman" w:hAnsi="Arial" w:cs="Arial"/>
          <w:b/>
          <w:sz w:val="24"/>
          <w:szCs w:val="24"/>
          <w:lang w:val="es-ES" w:eastAsia="es-ES"/>
        </w:rPr>
        <w:t>1er. Año Primaria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97"/>
        <w:gridCol w:w="4724"/>
        <w:gridCol w:w="4712"/>
      </w:tblGrid>
      <w:tr w:rsidR="006D23C0" w:rsidRPr="006D23C0" w:rsidTr="006D23C0">
        <w:trPr>
          <w:trHeight w:val="435"/>
        </w:trPr>
        <w:tc>
          <w:tcPr>
            <w:tcW w:w="4697" w:type="dxa"/>
            <w:tcBorders>
              <w:bottom w:val="single" w:sz="4" w:space="0" w:color="auto"/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724" w:type="dxa"/>
            <w:tcBorders>
              <w:left w:val="nil"/>
              <w:bottom w:val="single" w:sz="4" w:space="0" w:color="auto"/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Actualización Formativa</w:t>
            </w:r>
          </w:p>
        </w:tc>
        <w:tc>
          <w:tcPr>
            <w:tcW w:w="4712" w:type="dxa"/>
            <w:tcBorders>
              <w:left w:val="nil"/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6D23C0">
        <w:trPr>
          <w:trHeight w:val="672"/>
        </w:trPr>
        <w:tc>
          <w:tcPr>
            <w:tcW w:w="4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Taller de lectura, escritura y oralidad      (64)</w:t>
            </w:r>
          </w:p>
        </w:tc>
        <w:tc>
          <w:tcPr>
            <w:tcW w:w="4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Taller de pensamiento lógico matemático (64)</w:t>
            </w:r>
          </w:p>
        </w:tc>
        <w:tc>
          <w:tcPr>
            <w:tcW w:w="4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Taller de definición institucional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60"/>
        <w:gridCol w:w="2759"/>
        <w:gridCol w:w="350"/>
        <w:gridCol w:w="3987"/>
        <w:gridCol w:w="350"/>
        <w:gridCol w:w="2684"/>
        <w:gridCol w:w="2030"/>
      </w:tblGrid>
      <w:tr w:rsidR="006D23C0" w:rsidRPr="006D23C0" w:rsidTr="0017619B"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￡ctica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Práctica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Docente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Práctica en terreno: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Experiencia social en espacios y organizaciones de la comunidad 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Subjetividad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Subjetividad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y las Culturas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Psicología del desarrollo y el aprendizaje I (64)</w:t>
            </w:r>
          </w:p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CCFFCC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lang w:val="es-ES" w:eastAsia="es-ES"/>
              </w:rPr>
              <w:t>Taller Integrador Interdisciplinario</w:t>
            </w: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Ciudad educadora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Corporeidad y motricidad (32)</w:t>
            </w:r>
          </w:p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Arte y educación (64)</w:t>
            </w:r>
          </w:p>
        </w:tc>
        <w:tc>
          <w:tcPr>
            <w:tcW w:w="2102" w:type="dxa"/>
            <w:tcBorders>
              <w:top w:val="nil"/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los Saberes a Enseñar</w:t>
            </w: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wave" w:sz="12" w:space="0" w:color="auto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wave" w:sz="12" w:space="0" w:color="auto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Herramientas:</w:t>
            </w: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Educación social y estrategias 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de educación popular 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top w:val="nil"/>
              <w:bottom w:val="wave" w:sz="12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65"/>
        <w:gridCol w:w="1321"/>
        <w:gridCol w:w="1955"/>
        <w:gridCol w:w="2750"/>
        <w:gridCol w:w="534"/>
        <w:gridCol w:w="4166"/>
      </w:tblGrid>
      <w:tr w:rsidR="006D23C0" w:rsidRPr="006D23C0" w:rsidTr="006D23C0">
        <w:trPr>
          <w:trHeight w:val="394"/>
        </w:trPr>
        <w:tc>
          <w:tcPr>
            <w:tcW w:w="336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Filosofía (64)</w:t>
            </w:r>
          </w:p>
        </w:tc>
        <w:tc>
          <w:tcPr>
            <w:tcW w:w="3276" w:type="dxa"/>
            <w:gridSpan w:val="2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ind w:left="249" w:hanging="249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general (64)</w:t>
            </w:r>
          </w:p>
        </w:tc>
        <w:tc>
          <w:tcPr>
            <w:tcW w:w="3284" w:type="dxa"/>
            <w:gridSpan w:val="2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Pedagogía (64)</w:t>
            </w:r>
          </w:p>
        </w:tc>
        <w:tc>
          <w:tcPr>
            <w:tcW w:w="4166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Análisis del mundo contemporáneo (32)</w:t>
            </w:r>
          </w:p>
        </w:tc>
      </w:tr>
      <w:tr w:rsidR="006D23C0" w:rsidRPr="006D23C0" w:rsidTr="006D23C0">
        <w:trPr>
          <w:trHeight w:val="394"/>
        </w:trPr>
        <w:tc>
          <w:tcPr>
            <w:tcW w:w="4686" w:type="dxa"/>
            <w:gridSpan w:val="2"/>
            <w:tcBorders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705" w:type="dxa"/>
            <w:gridSpan w:val="2"/>
            <w:tcBorders>
              <w:left w:val="nil"/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la Fundamentación</w:t>
            </w:r>
          </w:p>
        </w:tc>
        <w:tc>
          <w:tcPr>
            <w:tcW w:w="4700" w:type="dxa"/>
            <w:gridSpan w:val="2"/>
            <w:tcBorders>
              <w:left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b/>
          <w:lang w:val="es-ES" w:eastAsia="es-ES"/>
        </w:rPr>
      </w:pPr>
      <w:r w:rsidRPr="006D23C0">
        <w:rPr>
          <w:rFonts w:ascii="Arial" w:eastAsia="Times New Roman" w:hAnsi="Arial" w:cs="Arial"/>
          <w:b/>
          <w:lang w:val="es-ES" w:eastAsia="es-ES"/>
        </w:rPr>
        <w:t xml:space="preserve">Total de horas: 672 </w:t>
      </w:r>
      <w:proofErr w:type="spellStart"/>
      <w:r w:rsidRPr="006D23C0">
        <w:rPr>
          <w:rFonts w:ascii="Arial" w:eastAsia="Times New Roman" w:hAnsi="Arial" w:cs="Arial"/>
          <w:b/>
          <w:lang w:val="es-ES" w:eastAsia="es-ES"/>
        </w:rPr>
        <w:t>hs</w:t>
      </w:r>
      <w:proofErr w:type="spellEnd"/>
      <w:r w:rsidRPr="006D23C0">
        <w:rPr>
          <w:rFonts w:ascii="Arial" w:eastAsia="Times New Roman" w:hAnsi="Arial" w:cs="Arial"/>
          <w:b/>
          <w:lang w:val="es-ES" w:eastAsia="es-ES"/>
        </w:rPr>
        <w:t>.</w:t>
      </w: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>
        <w:rPr>
          <w:rFonts w:ascii="Arial" w:eastAsia="Times New Roman" w:hAnsi="Arial" w:cs="Arial"/>
          <w:b/>
          <w:sz w:val="24"/>
          <w:szCs w:val="24"/>
          <w:lang w:val="es-ES" w:eastAsia="es-ES"/>
        </w:rPr>
        <w:t>2º Año Primaria</w:t>
      </w: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59"/>
        <w:gridCol w:w="2772"/>
        <w:gridCol w:w="350"/>
        <w:gridCol w:w="3984"/>
        <w:gridCol w:w="350"/>
        <w:gridCol w:w="2677"/>
        <w:gridCol w:w="2028"/>
      </w:tblGrid>
      <w:tr w:rsidR="006D23C0" w:rsidRPr="006D23C0" w:rsidTr="0017619B"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￡ctica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Práctica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Docente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Práctica en terreno:</w:t>
            </w:r>
          </w:p>
          <w:p w:rsidR="006D23C0" w:rsidRPr="006D23C0" w:rsidRDefault="006D23C0" w:rsidP="006D23C0">
            <w:pPr>
              <w:shd w:val="clear" w:color="auto" w:fill="FFFFCC"/>
              <w:spacing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En instituciones educativas</w:t>
            </w:r>
          </w:p>
          <w:p w:rsidR="006D23C0" w:rsidRPr="006D23C0" w:rsidRDefault="006D23C0" w:rsidP="006D23C0">
            <w:pPr>
              <w:shd w:val="clear" w:color="auto" w:fill="FFFFCC"/>
              <w:spacing w:after="0" w:line="240" w:lineRule="exact"/>
              <w:jc w:val="center"/>
              <w:rPr>
                <w:rFonts w:ascii="Arial" w:eastAsia="Times New Roman" w:hAnsi="Arial" w:cs="Arial"/>
                <w:lang w:val="pt-BR" w:eastAsia="es-ES"/>
              </w:rPr>
            </w:pPr>
            <w:r w:rsidRPr="006D23C0">
              <w:rPr>
                <w:rFonts w:ascii="Arial" w:eastAsia="Times New Roman" w:hAnsi="Arial" w:cs="Arial"/>
                <w:lang w:val="pt-BR" w:eastAsia="es-ES"/>
              </w:rPr>
              <w:t xml:space="preserve">(distintos </w:t>
            </w:r>
            <w:proofErr w:type="spellStart"/>
            <w:r w:rsidRPr="006D23C0">
              <w:rPr>
                <w:rFonts w:ascii="Arial" w:eastAsia="Times New Roman" w:hAnsi="Arial" w:cs="Arial"/>
                <w:lang w:val="pt-BR" w:eastAsia="es-ES"/>
              </w:rPr>
              <w:t>ámbitos</w:t>
            </w:r>
            <w:proofErr w:type="spellEnd"/>
            <w:r w:rsidRPr="006D23C0">
              <w:rPr>
                <w:rFonts w:ascii="Arial" w:eastAsia="Times New Roman" w:hAnsi="Arial" w:cs="Arial"/>
                <w:lang w:val="pt-BR" w:eastAsia="es-ES"/>
              </w:rPr>
              <w:t>: urbano, suburbano, rural</w:t>
            </w:r>
            <w:proofErr w:type="gramStart"/>
            <w:r w:rsidRPr="006D23C0">
              <w:rPr>
                <w:rFonts w:ascii="Arial" w:eastAsia="Times New Roman" w:hAnsi="Arial" w:cs="Arial"/>
                <w:lang w:val="pt-BR" w:eastAsia="es-ES"/>
              </w:rPr>
              <w:t>)</w:t>
            </w:r>
            <w:proofErr w:type="gramEnd"/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pt-BR" w:eastAsia="es-ES"/>
              </w:rPr>
              <w:t>(64)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Educación artística (64)</w:t>
            </w:r>
          </w:p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Didáctica de Prácticas del Lenguaje y  </w:t>
            </w:r>
            <w:smartTag w:uri="urn:schemas-microsoft-com:office:smarttags" w:element="PersonName">
              <w:smartTagPr>
                <w:attr w:name="ProductID" w:val="la Literatura I"/>
              </w:smartTagPr>
              <w:r w:rsidRPr="006D23C0">
                <w:rPr>
                  <w:rFonts w:ascii="Arial" w:eastAsia="Times New Roman" w:hAnsi="Arial" w:cs="Arial"/>
                  <w:lang w:val="es-ES" w:eastAsia="es-ES"/>
                </w:rPr>
                <w:t>la Literatura I</w:t>
              </w:r>
            </w:smartTag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Subjetividad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Subjetividad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y las Culturas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Psicología del desarrollo y el aprendizaje II (64)</w:t>
            </w:r>
          </w:p>
          <w:p w:rsidR="006D23C0" w:rsidRPr="006D23C0" w:rsidRDefault="006D23C0" w:rsidP="006D23C0">
            <w:pPr>
              <w:spacing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Psicología social e institucional (32)</w:t>
            </w:r>
          </w:p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Cultura, comunicación y educación 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CCFFCC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lang w:val="es-ES" w:eastAsia="es-ES"/>
              </w:rPr>
              <w:t>Taller Integrador Interdisciplinario</w:t>
            </w: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 xml:space="preserve">Espacio escolar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y realidad educativa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(32)</w:t>
            </w:r>
          </w:p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de las Ciencias Sociales I (64)</w:t>
            </w:r>
          </w:p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de las Ciencias Naturales I (64)</w:t>
            </w:r>
          </w:p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Matem￡tica I"/>
              </w:smartTagPr>
              <w:smartTag w:uri="urn:schemas-microsoft-com:office:smarttags" w:element="PersonName">
                <w:smartTagPr>
                  <w:attr w:name="ProductID" w:val="la Matem￡tica"/>
                </w:smartTagPr>
                <w:r w:rsidRPr="006D23C0">
                  <w:rPr>
                    <w:rFonts w:ascii="Arial" w:eastAsia="Times New Roman" w:hAnsi="Arial" w:cs="Arial"/>
                    <w:lang w:val="es-ES" w:eastAsia="es-ES"/>
                  </w:rPr>
                  <w:t>la Matemática</w:t>
                </w:r>
              </w:smartTag>
              <w:r w:rsidRPr="006D23C0">
                <w:rPr>
                  <w:rFonts w:ascii="Arial" w:eastAsia="Times New Roman" w:hAnsi="Arial" w:cs="Arial"/>
                  <w:lang w:val="es-ES" w:eastAsia="es-ES"/>
                </w:rPr>
                <w:t xml:space="preserve"> I</w:t>
              </w:r>
            </w:smartTag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  <w:tc>
          <w:tcPr>
            <w:tcW w:w="2102" w:type="dxa"/>
            <w:tcBorders>
              <w:top w:val="nil"/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los Saberes a Enseñar</w:t>
            </w: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wave" w:sz="12" w:space="0" w:color="auto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wave" w:sz="12" w:space="0" w:color="auto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Herramientas:</w:t>
            </w: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Aproximación y análisis cualitativo institucional 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top w:val="nil"/>
              <w:bottom w:val="wave" w:sz="12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04"/>
        <w:gridCol w:w="7116"/>
      </w:tblGrid>
      <w:tr w:rsidR="006D23C0" w:rsidRPr="006D23C0" w:rsidTr="0017619B"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Teorías sociopolíticas y educación (64)</w:t>
            </w:r>
          </w:p>
        </w:tc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y currículum de Nivel Primario (64)</w:t>
            </w:r>
          </w:p>
        </w:tc>
      </w:tr>
      <w:tr w:rsidR="006D23C0" w:rsidRPr="006D23C0" w:rsidTr="0017619B">
        <w:tc>
          <w:tcPr>
            <w:tcW w:w="7355" w:type="dxa"/>
            <w:tcBorders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ind w:right="-61"/>
              <w:jc w:val="right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la </w:t>
            </w:r>
          </w:p>
        </w:tc>
        <w:tc>
          <w:tcPr>
            <w:tcW w:w="7355" w:type="dxa"/>
            <w:tcBorders>
              <w:lef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0" w:line="240" w:lineRule="exact"/>
              <w:ind w:left="-155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Fundamentación</w:t>
            </w: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b/>
          <w:lang w:val="es-ES" w:eastAsia="es-ES"/>
        </w:rPr>
      </w:pPr>
      <w:r w:rsidRPr="006D23C0">
        <w:rPr>
          <w:rFonts w:ascii="Arial" w:eastAsia="Times New Roman" w:hAnsi="Arial" w:cs="Arial"/>
          <w:b/>
          <w:lang w:val="es-ES" w:eastAsia="es-ES"/>
        </w:rPr>
        <w:t xml:space="preserve">Total de horas: 704 </w:t>
      </w:r>
      <w:proofErr w:type="spellStart"/>
      <w:r w:rsidRPr="006D23C0">
        <w:rPr>
          <w:rFonts w:ascii="Arial" w:eastAsia="Times New Roman" w:hAnsi="Arial" w:cs="Arial"/>
          <w:b/>
          <w:lang w:val="es-ES" w:eastAsia="es-ES"/>
        </w:rPr>
        <w:t>hs</w:t>
      </w:r>
      <w:proofErr w:type="spellEnd"/>
      <w:r w:rsidRPr="006D23C0">
        <w:rPr>
          <w:rFonts w:ascii="Arial" w:eastAsia="Times New Roman" w:hAnsi="Arial" w:cs="Arial"/>
          <w:b/>
          <w:lang w:val="es-ES" w:eastAsia="es-ES"/>
        </w:rPr>
        <w:t>.</w:t>
      </w: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b/>
          <w:lang w:val="es-ES" w:eastAsia="es-ES"/>
        </w:rPr>
      </w:pP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6D23C0">
        <w:rPr>
          <w:rFonts w:ascii="Arial" w:eastAsia="Times New Roman" w:hAnsi="Arial" w:cs="Arial"/>
          <w:b/>
          <w:lang w:val="es-ES" w:eastAsia="es-ES"/>
        </w:rPr>
        <w:br w:type="page"/>
      </w: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23C0">
        <w:rPr>
          <w:rFonts w:ascii="Arial" w:eastAsia="Times New Roman" w:hAnsi="Arial" w:cs="Arial"/>
          <w:b/>
          <w:sz w:val="24"/>
          <w:szCs w:val="24"/>
          <w:lang w:val="es-ES" w:eastAsia="es-ES"/>
        </w:rPr>
        <w:t>3er. Año Primaria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57"/>
        <w:gridCol w:w="2787"/>
        <w:gridCol w:w="350"/>
        <w:gridCol w:w="3978"/>
        <w:gridCol w:w="350"/>
        <w:gridCol w:w="2673"/>
        <w:gridCol w:w="2025"/>
      </w:tblGrid>
      <w:tr w:rsidR="006D23C0" w:rsidRPr="006D23C0" w:rsidTr="0017619B"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￡ctica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Práctica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Docente</w:t>
            </w:r>
          </w:p>
        </w:tc>
        <w:tc>
          <w:tcPr>
            <w:tcW w:w="360" w:type="dxa"/>
            <w:tcBorders>
              <w:top w:val="nil"/>
              <w:bottom w:val="nil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867" w:type="dxa"/>
            <w:tcBorders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Práctica en terreno:</w:t>
            </w:r>
          </w:p>
          <w:p w:rsidR="006D23C0" w:rsidRPr="006D23C0" w:rsidRDefault="006D23C0" w:rsidP="006D23C0">
            <w:pPr>
              <w:shd w:val="clear" w:color="auto" w:fill="FFFFCC"/>
              <w:spacing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En el aula, en el nivel de formación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(128)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Educación Física escolar (64)</w:t>
            </w:r>
          </w:p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Didáctica de Prácticas del Lenguaje y  </w:t>
            </w:r>
            <w:smartTag w:uri="urn:schemas-microsoft-com:office:smarttags" w:element="PersonName">
              <w:smartTagPr>
                <w:attr w:name="ProductID" w:val="la Literatura II"/>
              </w:smartTagPr>
              <w:r w:rsidRPr="006D23C0">
                <w:rPr>
                  <w:rFonts w:ascii="Arial" w:eastAsia="Times New Roman" w:hAnsi="Arial" w:cs="Arial"/>
                  <w:lang w:val="es-ES" w:eastAsia="es-ES"/>
                </w:rPr>
                <w:t>la Literatura II</w:t>
              </w:r>
            </w:smartTag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  <w:tc>
          <w:tcPr>
            <w:tcW w:w="2102" w:type="dxa"/>
            <w:tcBorders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Subjetividad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Subjetividad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y las Culturas</w:t>
            </w: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Configuraciones culturales del sujeto educativo de Primaria (32)</w:t>
            </w:r>
          </w:p>
          <w:p w:rsidR="006D23C0" w:rsidRPr="006D23C0" w:rsidRDefault="006D23C0" w:rsidP="006D23C0">
            <w:pPr>
              <w:spacing w:before="120" w:after="0" w:line="240" w:lineRule="exact"/>
              <w:ind w:left="238" w:hanging="238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Medios audiovisuales, </w:t>
            </w:r>
            <w:proofErr w:type="spellStart"/>
            <w:r w:rsidRPr="006D23C0">
              <w:rPr>
                <w:rFonts w:ascii="Arial" w:eastAsia="Times New Roman" w:hAnsi="Arial" w:cs="Arial"/>
                <w:lang w:val="es-ES" w:eastAsia="es-ES"/>
              </w:rPr>
              <w:t>TIC’s</w:t>
            </w:r>
            <w:proofErr w:type="spellEnd"/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y educación 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CCFFCC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lang w:val="es-ES" w:eastAsia="es-ES"/>
              </w:rPr>
              <w:t>Taller Integrador Interdisciplinario</w:t>
            </w: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Relación educativa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(32)</w:t>
            </w:r>
          </w:p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ind w:left="249" w:hanging="24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de las Ciencias Sociales II (64)</w:t>
            </w:r>
          </w:p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Didáctica de las Ciencias Naturales II (64)</w:t>
            </w:r>
          </w:p>
        </w:tc>
        <w:tc>
          <w:tcPr>
            <w:tcW w:w="2102" w:type="dxa"/>
            <w:tcBorders>
              <w:top w:val="nil"/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los Saberes a Enseñar</w:t>
            </w:r>
          </w:p>
        </w:tc>
      </w:tr>
      <w:tr w:rsidR="006D23C0" w:rsidRPr="006D23C0" w:rsidTr="0017619B">
        <w:tc>
          <w:tcPr>
            <w:tcW w:w="2101" w:type="dxa"/>
            <w:tcBorders>
              <w:top w:val="nil"/>
              <w:bottom w:val="wave" w:sz="12" w:space="0" w:color="auto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867" w:type="dxa"/>
            <w:tcBorders>
              <w:top w:val="nil"/>
              <w:left w:val="single" w:sz="4" w:space="0" w:color="auto"/>
              <w:bottom w:val="wave" w:sz="12" w:space="0" w:color="auto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4140" w:type="dxa"/>
            <w:tcBorders>
              <w:top w:val="dashed" w:sz="4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Herramientas:</w:t>
            </w: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Investigación en y para la acción educativa (32)</w:t>
            </w:r>
          </w:p>
        </w:tc>
        <w:tc>
          <w:tcPr>
            <w:tcW w:w="36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80" w:type="dxa"/>
            <w:tcBorders>
              <w:top w:val="nil"/>
              <w:left w:val="wave" w:sz="12" w:space="0" w:color="auto"/>
              <w:bottom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Didáctica de </w:t>
            </w:r>
            <w:smartTag w:uri="urn:schemas-microsoft-com:office:smarttags" w:element="PersonName">
              <w:smartTagPr>
                <w:attr w:name="ProductID" w:val="la Matem￡tica II"/>
              </w:smartTagPr>
              <w:smartTag w:uri="urn:schemas-microsoft-com:office:smarttags" w:element="PersonName">
                <w:smartTagPr>
                  <w:attr w:name="ProductID" w:val="la Matem￡tica"/>
                </w:smartTagPr>
                <w:r w:rsidRPr="006D23C0">
                  <w:rPr>
                    <w:rFonts w:ascii="Arial" w:eastAsia="Times New Roman" w:hAnsi="Arial" w:cs="Arial"/>
                    <w:lang w:val="es-ES" w:eastAsia="es-ES"/>
                  </w:rPr>
                  <w:t>la Matemática</w:t>
                </w:r>
              </w:smartTag>
              <w:r w:rsidRPr="006D23C0">
                <w:rPr>
                  <w:rFonts w:ascii="Arial" w:eastAsia="Times New Roman" w:hAnsi="Arial" w:cs="Arial"/>
                  <w:lang w:val="es-ES" w:eastAsia="es-ES"/>
                </w:rPr>
                <w:t xml:space="preserve"> II</w:t>
              </w:r>
            </w:smartTag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  <w:tc>
          <w:tcPr>
            <w:tcW w:w="2102" w:type="dxa"/>
            <w:tcBorders>
              <w:top w:val="nil"/>
              <w:bottom w:val="wave" w:sz="12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100"/>
        <w:gridCol w:w="7120"/>
      </w:tblGrid>
      <w:tr w:rsidR="006D23C0" w:rsidRPr="006D23C0" w:rsidTr="0017619B"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Historia y prospectiva de la educación (64)</w:t>
            </w:r>
          </w:p>
        </w:tc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Políticas, legislación y administración del trabajo escolar (64)</w:t>
            </w:r>
          </w:p>
        </w:tc>
      </w:tr>
      <w:tr w:rsidR="006D23C0" w:rsidRPr="006D23C0" w:rsidTr="0017619B">
        <w:tc>
          <w:tcPr>
            <w:tcW w:w="7355" w:type="dxa"/>
            <w:tcBorders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ind w:right="-61"/>
              <w:jc w:val="right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la </w:t>
            </w:r>
          </w:p>
        </w:tc>
        <w:tc>
          <w:tcPr>
            <w:tcW w:w="7355" w:type="dxa"/>
            <w:tcBorders>
              <w:lef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0" w:line="240" w:lineRule="exact"/>
              <w:ind w:left="-155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Fundamentación</w:t>
            </w: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sz w:val="20"/>
          <w:szCs w:val="20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  <w:r w:rsidRPr="006D23C0">
        <w:rPr>
          <w:rFonts w:ascii="Arial" w:eastAsia="Times New Roman" w:hAnsi="Arial" w:cs="Arial"/>
          <w:b/>
          <w:lang w:val="es-ES" w:eastAsia="es-ES"/>
        </w:rPr>
        <w:t xml:space="preserve">Total de horas: 704 </w:t>
      </w:r>
      <w:proofErr w:type="spellStart"/>
      <w:r w:rsidRPr="006D23C0">
        <w:rPr>
          <w:rFonts w:ascii="Arial" w:eastAsia="Times New Roman" w:hAnsi="Arial" w:cs="Arial"/>
          <w:b/>
          <w:lang w:val="es-ES" w:eastAsia="es-ES"/>
        </w:rPr>
        <w:t>hs</w:t>
      </w:r>
      <w:proofErr w:type="spellEnd"/>
      <w:r w:rsidRPr="006D23C0">
        <w:rPr>
          <w:rFonts w:ascii="Arial" w:eastAsia="Times New Roman" w:hAnsi="Arial" w:cs="Arial"/>
          <w:b/>
          <w:lang w:val="es-ES" w:eastAsia="es-ES"/>
        </w:rPr>
        <w:t>.</w:t>
      </w:r>
    </w:p>
    <w:p w:rsid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  <w:sectPr w:rsidR="006D23C0" w:rsidSect="006D23C0">
          <w:pgSz w:w="16838" w:h="11906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</w:p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23C0">
        <w:rPr>
          <w:rFonts w:ascii="Arial" w:eastAsia="Times New Roman" w:hAnsi="Arial" w:cs="Arial"/>
          <w:b/>
          <w:sz w:val="20"/>
          <w:szCs w:val="20"/>
          <w:lang w:val="es-ES" w:eastAsia="es-ES"/>
        </w:rPr>
        <w:br w:type="page"/>
      </w:r>
      <w:r w:rsidRPr="006D23C0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4º Año Primaria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1"/>
        <w:gridCol w:w="2757"/>
        <w:gridCol w:w="350"/>
        <w:gridCol w:w="3990"/>
        <w:gridCol w:w="350"/>
        <w:gridCol w:w="2681"/>
        <w:gridCol w:w="2031"/>
      </w:tblGrid>
      <w:tr w:rsidR="006D23C0" w:rsidRPr="006D23C0" w:rsidTr="006D23C0"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7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990" w:type="dxa"/>
            <w:tcBorders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Pr￡ctica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Práctica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Docente</w:t>
            </w:r>
          </w:p>
        </w:tc>
        <w:tc>
          <w:tcPr>
            <w:tcW w:w="350" w:type="dxa"/>
            <w:tcBorders>
              <w:top w:val="nil"/>
              <w:bottom w:val="nil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23C0" w:rsidRPr="006D23C0" w:rsidRDefault="006D23C0" w:rsidP="006D23C0">
            <w:pPr>
              <w:spacing w:before="120" w:after="12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6D23C0">
        <w:tc>
          <w:tcPr>
            <w:tcW w:w="2061" w:type="dxa"/>
            <w:tcBorders>
              <w:bottom w:val="nil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b/>
                <w:lang w:val="es-ES" w:eastAsia="es-ES"/>
              </w:rPr>
            </w:pPr>
          </w:p>
        </w:tc>
        <w:tc>
          <w:tcPr>
            <w:tcW w:w="2757" w:type="dxa"/>
            <w:tcBorders>
              <w:left w:val="single" w:sz="4" w:space="0" w:color="auto"/>
              <w:bottom w:val="nil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5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990" w:type="dxa"/>
            <w:tcBorders>
              <w:left w:val="wave" w:sz="12" w:space="0" w:color="auto"/>
              <w:bottom w:val="dashed" w:sz="4" w:space="0" w:color="auto"/>
              <w:right w:val="wave" w:sz="12" w:space="0" w:color="auto"/>
            </w:tcBorders>
            <w:shd w:val="clear" w:color="auto" w:fill="FFFFCC"/>
          </w:tcPr>
          <w:p w:rsidR="006D23C0" w:rsidRPr="006D23C0" w:rsidRDefault="006D23C0" w:rsidP="006D23C0">
            <w:pPr>
              <w:spacing w:before="120"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Práctica en terreno:</w:t>
            </w:r>
          </w:p>
          <w:p w:rsidR="006D23C0" w:rsidRPr="006D23C0" w:rsidRDefault="006D23C0" w:rsidP="006D23C0">
            <w:pPr>
              <w:shd w:val="clear" w:color="auto" w:fill="FFFFCC"/>
              <w:spacing w:after="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En el aula, en el nivel de formación</w:t>
            </w:r>
          </w:p>
          <w:p w:rsidR="006D23C0" w:rsidRPr="006D23C0" w:rsidRDefault="006D23C0" w:rsidP="006D23C0">
            <w:pPr>
              <w:spacing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(256)</w:t>
            </w:r>
          </w:p>
        </w:tc>
        <w:tc>
          <w:tcPr>
            <w:tcW w:w="35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81" w:type="dxa"/>
            <w:tcBorders>
              <w:left w:val="wave" w:sz="12" w:space="0" w:color="auto"/>
              <w:bottom w:val="nil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</w:p>
          <w:p w:rsidR="006D23C0" w:rsidRPr="006D23C0" w:rsidRDefault="006D23C0" w:rsidP="006D23C0">
            <w:pPr>
              <w:spacing w:before="120" w:after="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Ateneo de Prácticas del Lenguaje y </w:t>
            </w:r>
            <w:smartTag w:uri="urn:schemas-microsoft-com:office:smarttags" w:element="PersonName">
              <w:smartTagPr>
                <w:attr w:name="ProductID" w:val="la Literatura"/>
              </w:smartTagPr>
              <w:r w:rsidRPr="006D23C0">
                <w:rPr>
                  <w:rFonts w:ascii="Arial" w:eastAsia="Times New Roman" w:hAnsi="Arial" w:cs="Arial"/>
                  <w:lang w:val="es-ES" w:eastAsia="es-ES"/>
                </w:rPr>
                <w:t>la Literatura</w:t>
              </w:r>
            </w:smartTag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 (64)</w:t>
            </w:r>
          </w:p>
        </w:tc>
        <w:tc>
          <w:tcPr>
            <w:tcW w:w="2031" w:type="dxa"/>
            <w:tcBorders>
              <w:bottom w:val="nil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</w:tr>
      <w:tr w:rsidR="006D23C0" w:rsidRPr="006D23C0" w:rsidTr="006D23C0">
        <w:tc>
          <w:tcPr>
            <w:tcW w:w="2061" w:type="dxa"/>
            <w:tcBorders>
              <w:top w:val="nil"/>
              <w:bottom w:val="wave" w:sz="12" w:space="0" w:color="auto"/>
              <w:right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</w:t>
            </w:r>
            <w:smartTag w:uri="urn:schemas-microsoft-com:office:smarttags" w:element="PersonName">
              <w:smartTagPr>
                <w:attr w:name="ProductID" w:val="la Subjetividad"/>
              </w:smartTagPr>
              <w:r w:rsidRPr="006D23C0">
                <w:rPr>
                  <w:rFonts w:ascii="Arial" w:eastAsia="Times New Roman" w:hAnsi="Arial" w:cs="Arial"/>
                  <w:b/>
                  <w:color w:val="FFFFCC"/>
                  <w:lang w:val="es-ES" w:eastAsia="es-ES"/>
                </w:rPr>
                <w:t>la Subjetividad</w:t>
              </w:r>
            </w:smartTag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y las Culturas</w:t>
            </w:r>
          </w:p>
        </w:tc>
        <w:tc>
          <w:tcPr>
            <w:tcW w:w="2757" w:type="dxa"/>
            <w:tcBorders>
              <w:top w:val="nil"/>
              <w:left w:val="single" w:sz="4" w:space="0" w:color="auto"/>
              <w:bottom w:val="wave" w:sz="12" w:space="0" w:color="auto"/>
              <w:right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after="0" w:line="240" w:lineRule="exact"/>
              <w:ind w:left="239" w:hanging="239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Pedagogía crítica de las diferencias (32)</w:t>
            </w:r>
          </w:p>
          <w:p w:rsidR="006D23C0" w:rsidRPr="006D23C0" w:rsidRDefault="006D23C0" w:rsidP="006D23C0">
            <w:pPr>
              <w:spacing w:before="120" w:after="0" w:line="240" w:lineRule="exact"/>
              <w:ind w:left="238" w:hanging="238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5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990" w:type="dxa"/>
            <w:tcBorders>
              <w:top w:val="dashed" w:sz="4" w:space="0" w:color="auto"/>
              <w:left w:val="wave" w:sz="12" w:space="0" w:color="auto"/>
              <w:bottom w:val="wave" w:sz="12" w:space="0" w:color="auto"/>
              <w:right w:val="wave" w:sz="12" w:space="0" w:color="auto"/>
            </w:tcBorders>
            <w:shd w:val="clear" w:color="auto" w:fill="CCFFCC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lang w:val="es-ES" w:eastAsia="es-ES"/>
              </w:rPr>
              <w:t>Taller Integrador Interdisciplinario</w:t>
            </w: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 xml:space="preserve"> 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i/>
                <w:lang w:val="es-ES" w:eastAsia="es-ES"/>
              </w:rPr>
            </w:pP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i/>
                <w:lang w:val="es-ES" w:eastAsia="es-ES"/>
              </w:rPr>
              <w:t>Posicionamiento docente</w:t>
            </w:r>
          </w:p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b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(32)</w:t>
            </w:r>
          </w:p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350" w:type="dxa"/>
            <w:tcBorders>
              <w:top w:val="nil"/>
              <w:left w:val="wave" w:sz="12" w:space="0" w:color="auto"/>
              <w:bottom w:val="nil"/>
              <w:right w:val="wave" w:sz="12" w:space="0" w:color="auto"/>
            </w:tcBorders>
          </w:tcPr>
          <w:p w:rsidR="006D23C0" w:rsidRPr="006D23C0" w:rsidRDefault="006D23C0" w:rsidP="006D23C0">
            <w:pPr>
              <w:spacing w:after="0" w:line="240" w:lineRule="exact"/>
              <w:rPr>
                <w:rFonts w:ascii="Arial" w:eastAsia="Times New Roman" w:hAnsi="Arial" w:cs="Arial"/>
                <w:lang w:val="es-ES" w:eastAsia="es-ES"/>
              </w:rPr>
            </w:pPr>
          </w:p>
        </w:tc>
        <w:tc>
          <w:tcPr>
            <w:tcW w:w="2681" w:type="dxa"/>
            <w:tcBorders>
              <w:top w:val="nil"/>
              <w:left w:val="wave" w:sz="12" w:space="0" w:color="auto"/>
              <w:bottom w:val="wave" w:sz="12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Ateneo de Ciencias Sociales (64)</w:t>
            </w:r>
          </w:p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 xml:space="preserve">Ateneo de Ciencias Naturales (64) </w:t>
            </w:r>
          </w:p>
          <w:p w:rsidR="006D23C0" w:rsidRPr="006D23C0" w:rsidRDefault="006D23C0" w:rsidP="006D23C0">
            <w:pPr>
              <w:spacing w:after="120" w:line="240" w:lineRule="exact"/>
              <w:ind w:left="252" w:hanging="252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Ateneo de Matemática (64)</w:t>
            </w:r>
          </w:p>
        </w:tc>
        <w:tc>
          <w:tcPr>
            <w:tcW w:w="2031" w:type="dxa"/>
            <w:tcBorders>
              <w:top w:val="nil"/>
              <w:bottom w:val="wave" w:sz="12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after="0" w:line="240" w:lineRule="exact"/>
              <w:jc w:val="center"/>
              <w:rPr>
                <w:rFonts w:ascii="Arial" w:eastAsia="Times New Roman" w:hAnsi="Arial" w:cs="Arial"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Campo de los Saberes a Enseñar</w:t>
            </w: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097"/>
        <w:gridCol w:w="7123"/>
      </w:tblGrid>
      <w:tr w:rsidR="006D23C0" w:rsidRPr="006D23C0" w:rsidTr="0017619B"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Reflexión filosófica de la educación (32)</w:t>
            </w:r>
          </w:p>
        </w:tc>
        <w:tc>
          <w:tcPr>
            <w:tcW w:w="7355" w:type="dxa"/>
            <w:tcBorders>
              <w:top w:val="wav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120" w:line="240" w:lineRule="exact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Dimensión ético-política de la praxis docente (32)</w:t>
            </w:r>
          </w:p>
        </w:tc>
      </w:tr>
      <w:tr w:rsidR="006D23C0" w:rsidRPr="006D23C0" w:rsidTr="0017619B">
        <w:tc>
          <w:tcPr>
            <w:tcW w:w="7355" w:type="dxa"/>
            <w:tcBorders>
              <w:righ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240" w:lineRule="exact"/>
              <w:ind w:right="-61"/>
              <w:jc w:val="right"/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Campo de la </w:t>
            </w:r>
          </w:p>
        </w:tc>
        <w:tc>
          <w:tcPr>
            <w:tcW w:w="7355" w:type="dxa"/>
            <w:tcBorders>
              <w:left w:val="nil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0" w:line="240" w:lineRule="exact"/>
              <w:ind w:left="-155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 xml:space="preserve"> Fundamentación</w:t>
            </w:r>
          </w:p>
        </w:tc>
      </w:tr>
    </w:tbl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lang w:val="es-ES" w:eastAsia="es-ES"/>
        </w:rPr>
      </w:pPr>
    </w:p>
    <w:p w:rsidR="006D23C0" w:rsidRPr="006D23C0" w:rsidRDefault="006D23C0" w:rsidP="006D23C0">
      <w:pPr>
        <w:spacing w:after="0" w:line="240" w:lineRule="exact"/>
        <w:rPr>
          <w:rFonts w:ascii="Arial" w:eastAsia="Times New Roman" w:hAnsi="Arial" w:cs="Arial"/>
          <w:b/>
          <w:lang w:val="es-ES" w:eastAsia="es-ES"/>
        </w:rPr>
      </w:pPr>
      <w:r w:rsidRPr="006D23C0">
        <w:rPr>
          <w:rFonts w:ascii="Arial" w:eastAsia="Times New Roman" w:hAnsi="Arial" w:cs="Arial"/>
          <w:b/>
          <w:lang w:val="es-ES" w:eastAsia="es-ES"/>
        </w:rPr>
        <w:t xml:space="preserve">Total de horas: 640 </w:t>
      </w:r>
      <w:proofErr w:type="spellStart"/>
      <w:r w:rsidRPr="006D23C0">
        <w:rPr>
          <w:rFonts w:ascii="Arial" w:eastAsia="Times New Roman" w:hAnsi="Arial" w:cs="Arial"/>
          <w:b/>
          <w:lang w:val="es-ES" w:eastAsia="es-ES"/>
        </w:rPr>
        <w:t>hs</w:t>
      </w:r>
      <w:proofErr w:type="spellEnd"/>
      <w:r w:rsidRPr="006D23C0">
        <w:rPr>
          <w:rFonts w:ascii="Arial" w:eastAsia="Times New Roman" w:hAnsi="Arial" w:cs="Arial"/>
          <w:b/>
          <w:lang w:val="es-ES" w:eastAsia="es-ES"/>
        </w:rPr>
        <w:t>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4220"/>
      </w:tblGrid>
      <w:tr w:rsidR="006D23C0" w:rsidRPr="006D23C0" w:rsidTr="0017619B">
        <w:tc>
          <w:tcPr>
            <w:tcW w:w="14710" w:type="dxa"/>
            <w:tcBorders>
              <w:bottom w:val="single" w:sz="4" w:space="0" w:color="auto"/>
            </w:tcBorders>
            <w:shd w:val="clear" w:color="auto" w:fill="008080"/>
          </w:tcPr>
          <w:p w:rsidR="006D23C0" w:rsidRPr="006D23C0" w:rsidRDefault="006D23C0" w:rsidP="006D23C0">
            <w:pPr>
              <w:spacing w:before="120" w:after="120" w:line="360" w:lineRule="auto"/>
              <w:jc w:val="center"/>
              <w:rPr>
                <w:rFonts w:ascii="Arial" w:eastAsia="Times New Roman" w:hAnsi="Arial" w:cs="Arial"/>
                <w:color w:val="FFFFCC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b/>
                <w:color w:val="FFFFCC"/>
                <w:lang w:val="es-ES" w:eastAsia="es-ES"/>
              </w:rPr>
              <w:t>Trayectos Formativos Opcionales</w:t>
            </w:r>
          </w:p>
        </w:tc>
      </w:tr>
      <w:tr w:rsidR="006D23C0" w:rsidRPr="006D23C0" w:rsidTr="0017619B">
        <w:tc>
          <w:tcPr>
            <w:tcW w:w="14710" w:type="dxa"/>
            <w:tcBorders>
              <w:bottom w:val="single" w:sz="4" w:space="0" w:color="auto"/>
            </w:tcBorders>
            <w:shd w:val="clear" w:color="auto" w:fill="FFCC99"/>
          </w:tcPr>
          <w:p w:rsidR="006D23C0" w:rsidRPr="006D23C0" w:rsidRDefault="006D23C0" w:rsidP="006D23C0">
            <w:pPr>
              <w:spacing w:before="120" w:after="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Espacios de definición institucional (160)</w:t>
            </w:r>
          </w:p>
          <w:p w:rsidR="006D23C0" w:rsidRPr="006D23C0" w:rsidRDefault="006D23C0" w:rsidP="006D23C0">
            <w:pPr>
              <w:spacing w:after="120" w:line="360" w:lineRule="auto"/>
              <w:jc w:val="center"/>
              <w:rPr>
                <w:rFonts w:ascii="Arial" w:eastAsia="Times New Roman" w:hAnsi="Arial" w:cs="Arial"/>
                <w:lang w:val="es-ES" w:eastAsia="es-ES"/>
              </w:rPr>
            </w:pPr>
            <w:r w:rsidRPr="006D23C0">
              <w:rPr>
                <w:rFonts w:ascii="Arial" w:eastAsia="Times New Roman" w:hAnsi="Arial" w:cs="Arial"/>
                <w:lang w:val="es-ES" w:eastAsia="es-ES"/>
              </w:rPr>
              <w:t>(En estas horas se considera el Taller propedéutico de opción y definición institucional)</w:t>
            </w:r>
          </w:p>
        </w:tc>
      </w:tr>
    </w:tbl>
    <w:p w:rsidR="006D23C0" w:rsidRPr="006D23C0" w:rsidRDefault="006D23C0" w:rsidP="006D23C0">
      <w:pPr>
        <w:spacing w:after="0" w:line="360" w:lineRule="auto"/>
        <w:rPr>
          <w:rFonts w:ascii="Arial" w:eastAsia="Times New Roman" w:hAnsi="Arial" w:cs="Arial"/>
          <w:b/>
          <w:lang w:val="es-ES" w:eastAsia="es-ES"/>
        </w:rPr>
      </w:pPr>
    </w:p>
    <w:p w:rsidR="006D23C0" w:rsidRPr="006D23C0" w:rsidRDefault="006D23C0" w:rsidP="006D23C0">
      <w:pPr>
        <w:spacing w:after="60" w:line="360" w:lineRule="auto"/>
        <w:ind w:left="357" w:hanging="357"/>
        <w:jc w:val="center"/>
        <w:rPr>
          <w:rFonts w:ascii="Arial" w:eastAsia="Times New Roman" w:hAnsi="Arial" w:cs="Arial"/>
          <w:b/>
          <w:sz w:val="28"/>
          <w:szCs w:val="28"/>
          <w:lang w:val="es-ES" w:eastAsia="es-ES"/>
        </w:rPr>
      </w:pPr>
      <w:r w:rsidRPr="006D23C0">
        <w:rPr>
          <w:rFonts w:ascii="Arial" w:eastAsia="Times New Roman" w:hAnsi="Arial" w:cs="Arial"/>
          <w:b/>
          <w:sz w:val="28"/>
          <w:szCs w:val="28"/>
          <w:lang w:val="es-ES" w:eastAsia="es-ES"/>
        </w:rPr>
        <w:t>Título: PROFESOR DE EDUCACIÓN PRIMARIA</w:t>
      </w:r>
    </w:p>
    <w:p w:rsidR="006D23C0" w:rsidRPr="006D23C0" w:rsidRDefault="006D23C0" w:rsidP="006D23C0">
      <w:pPr>
        <w:spacing w:after="60" w:line="360" w:lineRule="auto"/>
        <w:ind w:left="357" w:hanging="357"/>
        <w:jc w:val="center"/>
        <w:rPr>
          <w:rFonts w:ascii="Arial" w:eastAsia="Times New Roman" w:hAnsi="Arial" w:cs="Arial"/>
          <w:b/>
          <w:sz w:val="24"/>
          <w:szCs w:val="24"/>
          <w:lang w:val="es-ES" w:eastAsia="es-ES"/>
        </w:rPr>
      </w:pPr>
      <w:r w:rsidRPr="006D23C0">
        <w:rPr>
          <w:rFonts w:ascii="Arial" w:eastAsia="Times New Roman" w:hAnsi="Arial" w:cs="Arial"/>
          <w:b/>
          <w:sz w:val="24"/>
          <w:szCs w:val="24"/>
          <w:lang w:val="es-ES" w:eastAsia="es-ES"/>
        </w:rPr>
        <w:lastRenderedPageBreak/>
        <w:t>Carga horaria total: 2816 horas</w:t>
      </w:r>
    </w:p>
    <w:p w:rsidR="006D23C0" w:rsidRPr="006D23C0" w:rsidRDefault="006D23C0" w:rsidP="006D23C0">
      <w:pPr>
        <w:spacing w:after="60" w:line="360" w:lineRule="auto"/>
        <w:ind w:left="357" w:hanging="357"/>
        <w:jc w:val="center"/>
        <w:rPr>
          <w:rFonts w:ascii="Arial" w:eastAsia="Times New Roman" w:hAnsi="Arial" w:cs="Arial"/>
          <w:sz w:val="28"/>
          <w:szCs w:val="28"/>
          <w:lang w:val="es-ES" w:eastAsia="es-ES"/>
        </w:rPr>
      </w:pPr>
      <w:r w:rsidRPr="006D23C0">
        <w:rPr>
          <w:rFonts w:ascii="Arial" w:eastAsia="Times New Roman" w:hAnsi="Arial" w:cs="Arial"/>
          <w:lang w:val="es-ES" w:eastAsia="es-ES"/>
        </w:rPr>
        <w:t>Para el cálculo de los Módulos semanales debe dividirse el número total de horas por 32. Así, a 32 horas corresponde 1 Módulo semanal; a 64 horas: 2 Módulos, etc.</w:t>
      </w:r>
    </w:p>
    <w:p w:rsidR="00D8061B" w:rsidRDefault="002A4F4A">
      <w:bookmarkStart w:id="0" w:name="_GoBack"/>
      <w:bookmarkEnd w:id="0"/>
    </w:p>
    <w:sectPr w:rsidR="00D8061B" w:rsidSect="006D23C0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F4A" w:rsidRDefault="002A4F4A" w:rsidP="006D23C0">
      <w:pPr>
        <w:spacing w:after="0" w:line="240" w:lineRule="auto"/>
      </w:pPr>
      <w:r>
        <w:separator/>
      </w:r>
    </w:p>
  </w:endnote>
  <w:endnote w:type="continuationSeparator" w:id="0">
    <w:p w:rsidR="002A4F4A" w:rsidRDefault="002A4F4A" w:rsidP="006D2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F4A" w:rsidRDefault="002A4F4A" w:rsidP="006D23C0">
      <w:pPr>
        <w:spacing w:after="0" w:line="240" w:lineRule="auto"/>
      </w:pPr>
      <w:r>
        <w:separator/>
      </w:r>
    </w:p>
  </w:footnote>
  <w:footnote w:type="continuationSeparator" w:id="0">
    <w:p w:rsidR="002A4F4A" w:rsidRDefault="002A4F4A" w:rsidP="006D23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23C0"/>
    <w:rsid w:val="00091BD7"/>
    <w:rsid w:val="002A4F4A"/>
    <w:rsid w:val="006D23C0"/>
    <w:rsid w:val="00842D9B"/>
    <w:rsid w:val="00FC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547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Clauma</dc:creator>
  <cp:lastModifiedBy>Clauma</cp:lastModifiedBy>
  <cp:revision>1</cp:revision>
  <dcterms:created xsi:type="dcterms:W3CDTF">2015-06-14T22:07:00Z</dcterms:created>
  <dcterms:modified xsi:type="dcterms:W3CDTF">2015-06-14T22:12:00Z</dcterms:modified>
</cp:coreProperties>
</file>